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E7FBC" w14:textId="2DD4F962" w:rsidR="00A23CE9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r w:rsidR="00E86BB6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="00E86BB6"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– Technické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</w:p>
    <w:p w14:paraId="715EE7ED" w14:textId="77777777" w:rsidR="00010BCC" w:rsidRDefault="00010BCC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14:paraId="5E6FEC4E" w14:textId="661C93CC" w:rsidR="00E86BB6" w:rsidRPr="005728FC" w:rsidRDefault="00E86BB6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5728FC">
        <w:rPr>
          <w:rFonts w:ascii="Calibri" w:eastAsia="Times New Roman" w:hAnsi="Calibri" w:cs="Calibri"/>
          <w:b/>
          <w:sz w:val="24"/>
          <w:szCs w:val="24"/>
          <w:lang w:eastAsia="cs-CZ"/>
        </w:rPr>
        <w:t>Část 1 – Papírové role do zásobníku</w:t>
      </w:r>
    </w:p>
    <w:p w14:paraId="258F7C3A" w14:textId="6253819E" w:rsidR="00E86BB6" w:rsidRDefault="00E86BB6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Cs/>
          <w:lang w:eastAsia="cs-CZ"/>
        </w:rPr>
      </w:pPr>
      <w:r w:rsidRPr="00E86BB6">
        <w:rPr>
          <w:rFonts w:ascii="Calibri" w:eastAsia="Times New Roman" w:hAnsi="Calibri" w:cs="Calibri"/>
          <w:bCs/>
          <w:lang w:eastAsia="cs-CZ"/>
        </w:rPr>
        <w:t>Papírová role bez perforace s požadovanou šířkou role v rozmezí 200-210 mm a průměrem role v rozm</w:t>
      </w:r>
      <w:r>
        <w:rPr>
          <w:rFonts w:ascii="Calibri" w:eastAsia="Times New Roman" w:hAnsi="Calibri" w:cs="Calibri"/>
          <w:bCs/>
          <w:lang w:eastAsia="cs-CZ"/>
        </w:rPr>
        <w:t>e</w:t>
      </w:r>
      <w:r w:rsidRPr="00E86BB6">
        <w:rPr>
          <w:rFonts w:ascii="Calibri" w:eastAsia="Times New Roman" w:hAnsi="Calibri" w:cs="Calibri"/>
          <w:bCs/>
          <w:lang w:eastAsia="cs-CZ"/>
        </w:rPr>
        <w:t>zí 130-150 mm.</w:t>
      </w:r>
    </w:p>
    <w:p w14:paraId="38A079D1" w14:textId="363431F3" w:rsidR="00E86BB6" w:rsidRDefault="00E86BB6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Cs/>
          <w:lang w:eastAsia="cs-CZ"/>
        </w:rPr>
      </w:pPr>
      <w:r w:rsidRPr="00E86BB6">
        <w:rPr>
          <w:rFonts w:ascii="Calibri" w:eastAsia="Times New Roman" w:hAnsi="Calibri" w:cs="Calibri"/>
          <w:bCs/>
          <w:lang w:eastAsia="cs-CZ"/>
        </w:rPr>
        <w:t xml:space="preserve">Jedná se o jedno nebo vícevrstvou celulózu o </w:t>
      </w:r>
      <w:r w:rsidR="00E12AFD">
        <w:rPr>
          <w:rFonts w:ascii="Calibri" w:eastAsia="Times New Roman" w:hAnsi="Calibri" w:cs="Calibri"/>
          <w:bCs/>
          <w:lang w:eastAsia="cs-CZ"/>
        </w:rPr>
        <w:t xml:space="preserve">min. </w:t>
      </w:r>
      <w:r w:rsidRPr="00E86BB6">
        <w:rPr>
          <w:rFonts w:ascii="Calibri" w:eastAsia="Times New Roman" w:hAnsi="Calibri" w:cs="Calibri"/>
          <w:bCs/>
          <w:lang w:eastAsia="cs-CZ"/>
        </w:rPr>
        <w:t>gramáži 36 g/m2.</w:t>
      </w:r>
    </w:p>
    <w:p w14:paraId="133D3C6D" w14:textId="73AD4788" w:rsidR="00E86BB6" w:rsidRDefault="00E86BB6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Cs/>
          <w:lang w:eastAsia="cs-CZ"/>
        </w:rPr>
      </w:pPr>
      <w:r w:rsidRPr="00E86BB6">
        <w:rPr>
          <w:rFonts w:ascii="Calibri" w:eastAsia="Times New Roman" w:hAnsi="Calibri" w:cs="Calibri"/>
          <w:bCs/>
          <w:lang w:eastAsia="cs-CZ"/>
        </w:rPr>
        <w:t>Minimální požadovaná délka návinu na jednu roli je 140 m.</w:t>
      </w:r>
    </w:p>
    <w:p w14:paraId="599E1D8C" w14:textId="134D34DE" w:rsidR="00E86BB6" w:rsidRDefault="00010BCC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Cs/>
          <w:lang w:eastAsia="cs-CZ"/>
        </w:rPr>
      </w:pPr>
      <w:r>
        <w:rPr>
          <w:rFonts w:ascii="Calibri" w:eastAsia="Times New Roman" w:hAnsi="Calibri" w:cs="Calibri"/>
          <w:bCs/>
          <w:lang w:eastAsia="cs-CZ"/>
        </w:rPr>
        <w:t xml:space="preserve"> </w:t>
      </w:r>
      <w:r w:rsidRPr="00010BCC">
        <w:rPr>
          <w:rFonts w:ascii="Calibri" w:eastAsia="Times New Roman" w:hAnsi="Calibri" w:cs="Calibri"/>
          <w:bCs/>
          <w:lang w:eastAsia="cs-CZ"/>
        </w:rPr>
        <w:t xml:space="preserve">Zadavatel požaduje dodání 200 ks zásobníků na papírové role v systému </w:t>
      </w:r>
      <w:proofErr w:type="spellStart"/>
      <w:r w:rsidRPr="00010BCC">
        <w:rPr>
          <w:rFonts w:ascii="Calibri" w:eastAsia="Times New Roman" w:hAnsi="Calibri" w:cs="Calibri"/>
          <w:bCs/>
          <w:lang w:eastAsia="cs-CZ"/>
        </w:rPr>
        <w:t>autocut</w:t>
      </w:r>
      <w:proofErr w:type="spellEnd"/>
      <w:r w:rsidRPr="00010BCC">
        <w:rPr>
          <w:rFonts w:ascii="Calibri" w:eastAsia="Times New Roman" w:hAnsi="Calibri" w:cs="Calibri"/>
          <w:bCs/>
          <w:lang w:eastAsia="cs-CZ"/>
        </w:rPr>
        <w:t xml:space="preserve"> za cenu 1 Kč/ks. Dodávka zásobníků bude probíhat v období prvních 12 měsíců po nabytí účinnosti smlouvy dle potřeb zadavatele.</w:t>
      </w:r>
    </w:p>
    <w:p w14:paraId="74C44435" w14:textId="2879956C" w:rsidR="00E86BB6" w:rsidRDefault="00E86BB6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Cs/>
          <w:lang w:eastAsia="cs-CZ"/>
        </w:rPr>
      </w:pPr>
    </w:p>
    <w:p w14:paraId="5B6626ED" w14:textId="2A8C504B" w:rsidR="00E86BB6" w:rsidRPr="005728FC" w:rsidRDefault="00E86BB6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5728FC">
        <w:rPr>
          <w:rFonts w:ascii="Calibri" w:eastAsia="Times New Roman" w:hAnsi="Calibri" w:cs="Calibri"/>
          <w:b/>
          <w:sz w:val="24"/>
          <w:szCs w:val="24"/>
          <w:lang w:eastAsia="cs-CZ"/>
        </w:rPr>
        <w:t xml:space="preserve">Část 2 - </w:t>
      </w:r>
      <w:r w:rsidR="005728FC" w:rsidRPr="005728FC">
        <w:rPr>
          <w:rFonts w:ascii="Calibri" w:eastAsia="Times New Roman" w:hAnsi="Calibri" w:cs="Calibri"/>
          <w:b/>
          <w:sz w:val="24"/>
          <w:szCs w:val="24"/>
          <w:lang w:eastAsia="cs-CZ"/>
        </w:rPr>
        <w:t>Toaletní papír 19,24,28 cm</w:t>
      </w:r>
    </w:p>
    <w:p w14:paraId="63F11554" w14:textId="436AE8B5" w:rsidR="005728FC" w:rsidRDefault="005728FC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Cs/>
          <w:lang w:eastAsia="cs-CZ"/>
        </w:rPr>
      </w:pPr>
      <w:r w:rsidRPr="005728FC">
        <w:rPr>
          <w:rFonts w:ascii="Calibri" w:eastAsia="Times New Roman" w:hAnsi="Calibri" w:cs="Calibri"/>
          <w:bCs/>
          <w:lang w:eastAsia="cs-CZ"/>
        </w:rPr>
        <w:t>Jednovrstvý toaletní papír – barva (natural</w:t>
      </w:r>
      <w:r w:rsidR="00E12AFD">
        <w:rPr>
          <w:rFonts w:ascii="Calibri" w:eastAsia="Times New Roman" w:hAnsi="Calibri" w:cs="Calibri"/>
          <w:bCs/>
          <w:lang w:eastAsia="cs-CZ"/>
        </w:rPr>
        <w:t xml:space="preserve"> nebo</w:t>
      </w:r>
      <w:r w:rsidRPr="005728FC">
        <w:rPr>
          <w:rFonts w:ascii="Calibri" w:eastAsia="Times New Roman" w:hAnsi="Calibri" w:cs="Calibri"/>
          <w:bCs/>
          <w:lang w:eastAsia="cs-CZ"/>
        </w:rPr>
        <w:t xml:space="preserve"> šedá</w:t>
      </w:r>
      <w:r w:rsidR="00E12AFD">
        <w:rPr>
          <w:rFonts w:ascii="Calibri" w:eastAsia="Times New Roman" w:hAnsi="Calibri" w:cs="Calibri"/>
          <w:bCs/>
          <w:lang w:eastAsia="cs-CZ"/>
        </w:rPr>
        <w:t xml:space="preserve"> nebo</w:t>
      </w:r>
      <w:r w:rsidRPr="005728FC">
        <w:rPr>
          <w:rFonts w:ascii="Calibri" w:eastAsia="Times New Roman" w:hAnsi="Calibri" w:cs="Calibri"/>
          <w:bCs/>
          <w:lang w:eastAsia="cs-CZ"/>
        </w:rPr>
        <w:t xml:space="preserve"> bílá).</w:t>
      </w:r>
    </w:p>
    <w:p w14:paraId="6063B06D" w14:textId="776E3E71" w:rsidR="005728FC" w:rsidRDefault="003C596F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Cs/>
          <w:lang w:eastAsia="cs-CZ"/>
        </w:rPr>
      </w:pPr>
      <w:r>
        <w:rPr>
          <w:rFonts w:ascii="Calibri" w:eastAsia="Times New Roman" w:hAnsi="Calibri" w:cs="Calibri"/>
          <w:bCs/>
          <w:lang w:eastAsia="cs-CZ"/>
        </w:rPr>
        <w:t>Zadavatel žádá o d</w:t>
      </w:r>
      <w:r w:rsidR="005728FC" w:rsidRPr="005728FC">
        <w:rPr>
          <w:rFonts w:ascii="Calibri" w:eastAsia="Times New Roman" w:hAnsi="Calibri" w:cs="Calibri"/>
          <w:bCs/>
          <w:lang w:eastAsia="cs-CZ"/>
        </w:rPr>
        <w:t>održení průměru rolí dle poptávaných položek.</w:t>
      </w:r>
    </w:p>
    <w:p w14:paraId="3D2FF46D" w14:textId="77777777" w:rsidR="005728FC" w:rsidRDefault="005728FC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Cs/>
          <w:lang w:eastAsia="cs-CZ"/>
        </w:rPr>
      </w:pPr>
      <w:r w:rsidRPr="005728FC">
        <w:rPr>
          <w:rFonts w:ascii="Calibri" w:eastAsia="Times New Roman" w:hAnsi="Calibri" w:cs="Calibri"/>
          <w:bCs/>
          <w:lang w:eastAsia="cs-CZ"/>
        </w:rPr>
        <w:t xml:space="preserve">Min. délka návinu na roli:       </w:t>
      </w:r>
    </w:p>
    <w:p w14:paraId="5C3922FF" w14:textId="0735FCCD" w:rsidR="005728FC" w:rsidRPr="005728FC" w:rsidRDefault="005728FC" w:rsidP="005728FC">
      <w:pPr>
        <w:pStyle w:val="Odstavecseseznamem"/>
        <w:numPr>
          <w:ilvl w:val="0"/>
          <w:numId w:val="10"/>
        </w:numPr>
        <w:tabs>
          <w:tab w:val="left" w:pos="4500"/>
          <w:tab w:val="right" w:leader="dot" w:pos="8505"/>
        </w:tabs>
        <w:spacing w:before="120" w:line="276" w:lineRule="auto"/>
        <w:ind w:left="426"/>
        <w:rPr>
          <w:bCs/>
        </w:rPr>
      </w:pPr>
      <w:r w:rsidRPr="005728FC">
        <w:rPr>
          <w:bCs/>
        </w:rPr>
        <w:t>průměr 19 cm - 120 m</w:t>
      </w:r>
    </w:p>
    <w:p w14:paraId="67E4A143" w14:textId="2D8F74EC" w:rsidR="005728FC" w:rsidRPr="005728FC" w:rsidRDefault="005728FC" w:rsidP="005728FC">
      <w:pPr>
        <w:pStyle w:val="Odstavecseseznamem"/>
        <w:numPr>
          <w:ilvl w:val="0"/>
          <w:numId w:val="10"/>
        </w:numPr>
        <w:tabs>
          <w:tab w:val="left" w:pos="4500"/>
          <w:tab w:val="right" w:leader="dot" w:pos="8505"/>
        </w:tabs>
        <w:spacing w:before="120" w:line="276" w:lineRule="auto"/>
        <w:ind w:left="426"/>
        <w:rPr>
          <w:bCs/>
        </w:rPr>
      </w:pPr>
      <w:r w:rsidRPr="005728FC">
        <w:rPr>
          <w:bCs/>
        </w:rPr>
        <w:t>průměr 24 cm - 200 m</w:t>
      </w:r>
    </w:p>
    <w:p w14:paraId="73853ECC" w14:textId="73C0DD06" w:rsidR="005728FC" w:rsidRPr="005728FC" w:rsidRDefault="005728FC" w:rsidP="005728FC">
      <w:pPr>
        <w:pStyle w:val="Odstavecseseznamem"/>
        <w:numPr>
          <w:ilvl w:val="0"/>
          <w:numId w:val="10"/>
        </w:numPr>
        <w:tabs>
          <w:tab w:val="left" w:pos="4500"/>
          <w:tab w:val="right" w:leader="dot" w:pos="8505"/>
        </w:tabs>
        <w:spacing w:before="120" w:line="276" w:lineRule="auto"/>
        <w:ind w:left="426"/>
        <w:rPr>
          <w:bCs/>
        </w:rPr>
      </w:pPr>
      <w:r w:rsidRPr="005728FC">
        <w:rPr>
          <w:bCs/>
        </w:rPr>
        <w:t>průměr 28 cm - 260 m</w:t>
      </w:r>
    </w:p>
    <w:p w14:paraId="48EC30CE" w14:textId="281931F8" w:rsidR="005728FC" w:rsidRDefault="005728FC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Cs/>
          <w:lang w:eastAsia="cs-CZ"/>
        </w:rPr>
      </w:pPr>
    </w:p>
    <w:p w14:paraId="699EB67B" w14:textId="295275B8" w:rsidR="005728FC" w:rsidRPr="005728FC" w:rsidRDefault="005728FC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5728FC">
        <w:rPr>
          <w:rFonts w:ascii="Calibri" w:eastAsia="Times New Roman" w:hAnsi="Calibri" w:cs="Calibri"/>
          <w:b/>
          <w:sz w:val="24"/>
          <w:szCs w:val="24"/>
          <w:lang w:eastAsia="cs-CZ"/>
        </w:rPr>
        <w:t>Část 3 - Toaletní papír malé role</w:t>
      </w:r>
    </w:p>
    <w:p w14:paraId="5B7AE344" w14:textId="215CD348" w:rsidR="005728FC" w:rsidRDefault="005728FC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Cs/>
          <w:lang w:eastAsia="cs-CZ"/>
        </w:rPr>
      </w:pPr>
      <w:r w:rsidRPr="005728FC">
        <w:rPr>
          <w:rFonts w:ascii="Calibri" w:eastAsia="Times New Roman" w:hAnsi="Calibri" w:cs="Calibri"/>
          <w:bCs/>
          <w:lang w:eastAsia="cs-CZ"/>
        </w:rPr>
        <w:t>Jednovrstvý toaletní papír perforovaný.</w:t>
      </w:r>
    </w:p>
    <w:p w14:paraId="01223006" w14:textId="506A8127" w:rsidR="005728FC" w:rsidRDefault="005728FC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Cs/>
          <w:lang w:eastAsia="cs-CZ"/>
        </w:rPr>
      </w:pPr>
      <w:r w:rsidRPr="005728FC">
        <w:rPr>
          <w:rFonts w:ascii="Calibri" w:eastAsia="Times New Roman" w:hAnsi="Calibri" w:cs="Calibri"/>
          <w:bCs/>
          <w:lang w:eastAsia="cs-CZ"/>
        </w:rPr>
        <w:t>Průměr role 11 cm</w:t>
      </w:r>
    </w:p>
    <w:p w14:paraId="20E99F0B" w14:textId="29F047F2" w:rsidR="005728FC" w:rsidRDefault="003C596F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Cs/>
          <w:lang w:eastAsia="cs-CZ"/>
        </w:rPr>
      </w:pPr>
      <w:r>
        <w:rPr>
          <w:rFonts w:ascii="Calibri" w:eastAsia="Times New Roman" w:hAnsi="Calibri" w:cs="Calibri"/>
          <w:bCs/>
          <w:lang w:eastAsia="cs-CZ"/>
        </w:rPr>
        <w:t>P</w:t>
      </w:r>
      <w:r w:rsidRPr="005728FC">
        <w:rPr>
          <w:rFonts w:ascii="Calibri" w:eastAsia="Times New Roman" w:hAnsi="Calibri" w:cs="Calibri"/>
          <w:bCs/>
          <w:lang w:eastAsia="cs-CZ"/>
        </w:rPr>
        <w:t xml:space="preserve">růměr </w:t>
      </w:r>
      <w:r w:rsidR="005728FC" w:rsidRPr="005728FC">
        <w:rPr>
          <w:rFonts w:ascii="Calibri" w:eastAsia="Times New Roman" w:hAnsi="Calibri" w:cs="Calibri"/>
          <w:bCs/>
          <w:lang w:eastAsia="cs-CZ"/>
        </w:rPr>
        <w:t xml:space="preserve">dutinky </w:t>
      </w:r>
      <w:r>
        <w:rPr>
          <w:rFonts w:ascii="Calibri" w:eastAsia="Times New Roman" w:hAnsi="Calibri" w:cs="Calibri"/>
          <w:bCs/>
          <w:lang w:eastAsia="cs-CZ"/>
        </w:rPr>
        <w:t>min. 3,8</w:t>
      </w:r>
      <w:r w:rsidR="005728FC" w:rsidRPr="005728FC">
        <w:rPr>
          <w:rFonts w:ascii="Calibri" w:eastAsia="Times New Roman" w:hAnsi="Calibri" w:cs="Calibri"/>
          <w:bCs/>
          <w:lang w:eastAsia="cs-CZ"/>
        </w:rPr>
        <w:t xml:space="preserve"> cm.</w:t>
      </w:r>
    </w:p>
    <w:p w14:paraId="1572BFD6" w14:textId="3F6B0622" w:rsidR="005728FC" w:rsidRDefault="005728FC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Cs/>
          <w:lang w:eastAsia="cs-CZ"/>
        </w:rPr>
      </w:pPr>
      <w:r w:rsidRPr="005728FC">
        <w:rPr>
          <w:rFonts w:ascii="Calibri" w:eastAsia="Times New Roman" w:hAnsi="Calibri" w:cs="Calibri"/>
          <w:bCs/>
          <w:lang w:eastAsia="cs-CZ"/>
        </w:rPr>
        <w:t>Šířka role 95 mm.</w:t>
      </w:r>
    </w:p>
    <w:p w14:paraId="07D713C2" w14:textId="611D9EF0" w:rsidR="005728FC" w:rsidRDefault="005728FC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Cs/>
          <w:lang w:eastAsia="cs-CZ"/>
        </w:rPr>
      </w:pPr>
    </w:p>
    <w:p w14:paraId="4867567F" w14:textId="2FFD6364" w:rsidR="005728FC" w:rsidRPr="005728FC" w:rsidRDefault="005728FC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5728FC">
        <w:rPr>
          <w:rFonts w:ascii="Calibri" w:eastAsia="Times New Roman" w:hAnsi="Calibri" w:cs="Calibri"/>
          <w:b/>
          <w:sz w:val="24"/>
          <w:szCs w:val="24"/>
          <w:lang w:eastAsia="cs-CZ"/>
        </w:rPr>
        <w:t>Část 4 - Papírové ručníky ZZ á5000ks</w:t>
      </w:r>
    </w:p>
    <w:p w14:paraId="26DACF44" w14:textId="5DF9AA22" w:rsidR="005728FC" w:rsidRDefault="005728FC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Cs/>
          <w:lang w:eastAsia="cs-CZ"/>
        </w:rPr>
      </w:pPr>
      <w:r w:rsidRPr="005728FC">
        <w:rPr>
          <w:rFonts w:ascii="Calibri" w:eastAsia="Times New Roman" w:hAnsi="Calibri" w:cs="Calibri"/>
          <w:bCs/>
          <w:lang w:eastAsia="cs-CZ"/>
        </w:rPr>
        <w:t>Skládaný ručník ZZ barva (šedá nebo bílá).</w:t>
      </w:r>
    </w:p>
    <w:p w14:paraId="4E00CB31" w14:textId="40E967FC" w:rsidR="005728FC" w:rsidRDefault="005728FC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Cs/>
          <w:lang w:eastAsia="cs-CZ"/>
        </w:rPr>
      </w:pPr>
      <w:r w:rsidRPr="005728FC">
        <w:rPr>
          <w:rFonts w:ascii="Calibri" w:eastAsia="Times New Roman" w:hAnsi="Calibri" w:cs="Calibri"/>
          <w:bCs/>
          <w:lang w:eastAsia="cs-CZ"/>
        </w:rPr>
        <w:t>Minimální gramáž 40 g/m2.</w:t>
      </w:r>
    </w:p>
    <w:p w14:paraId="5546FEA5" w14:textId="5FF6032C" w:rsidR="005728FC" w:rsidRDefault="005728FC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Cs/>
          <w:lang w:eastAsia="cs-CZ"/>
        </w:rPr>
      </w:pPr>
      <w:r w:rsidRPr="005728FC">
        <w:rPr>
          <w:rFonts w:ascii="Calibri" w:eastAsia="Times New Roman" w:hAnsi="Calibri" w:cs="Calibri"/>
          <w:bCs/>
          <w:lang w:eastAsia="cs-CZ"/>
        </w:rPr>
        <w:t>Minimální požadovaný rozměr 1 ks ručníku 220x240 mm.</w:t>
      </w:r>
    </w:p>
    <w:p w14:paraId="57B0A6CA" w14:textId="77777777" w:rsidR="005728FC" w:rsidRDefault="005728FC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Cs/>
          <w:lang w:eastAsia="cs-CZ"/>
        </w:rPr>
      </w:pPr>
    </w:p>
    <w:p w14:paraId="775BA70E" w14:textId="77777777" w:rsidR="00E86BB6" w:rsidRPr="000D063F" w:rsidRDefault="00E86BB6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</w:p>
    <w:sectPr w:rsidR="00E86BB6" w:rsidRPr="000D063F" w:rsidSect="00024ACA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C6504CB">
          <wp:simplePos x="0" y="0"/>
          <wp:positionH relativeFrom="column">
            <wp:posOffset>3943350</wp:posOffset>
          </wp:positionH>
          <wp:positionV relativeFrom="paragraph">
            <wp:posOffset>-248285</wp:posOffset>
          </wp:positionV>
          <wp:extent cx="2149475" cy="575945"/>
          <wp:effectExtent l="0" t="0" r="0" b="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66E46"/>
    <w:multiLevelType w:val="hybridMultilevel"/>
    <w:tmpl w:val="6CD4A1F8"/>
    <w:lvl w:ilvl="0" w:tplc="E66AFC28">
      <w:start w:val="67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7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8"/>
  </w:num>
  <w:num w:numId="10" w16cid:durableId="5849248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10BCC"/>
    <w:rsid w:val="00024ACA"/>
    <w:rsid w:val="000D063F"/>
    <w:rsid w:val="00102EF3"/>
    <w:rsid w:val="001811C6"/>
    <w:rsid w:val="003579E7"/>
    <w:rsid w:val="00373ADF"/>
    <w:rsid w:val="003C0BCB"/>
    <w:rsid w:val="003C596F"/>
    <w:rsid w:val="003D326B"/>
    <w:rsid w:val="003E5E6D"/>
    <w:rsid w:val="00506065"/>
    <w:rsid w:val="005728FC"/>
    <w:rsid w:val="005B226B"/>
    <w:rsid w:val="006E102E"/>
    <w:rsid w:val="0071534D"/>
    <w:rsid w:val="007F1E6F"/>
    <w:rsid w:val="007F6107"/>
    <w:rsid w:val="00853D10"/>
    <w:rsid w:val="008F36D3"/>
    <w:rsid w:val="00914118"/>
    <w:rsid w:val="00937596"/>
    <w:rsid w:val="009B15AC"/>
    <w:rsid w:val="009C4A4F"/>
    <w:rsid w:val="009C573E"/>
    <w:rsid w:val="00A23CE9"/>
    <w:rsid w:val="00A6643E"/>
    <w:rsid w:val="00A670BB"/>
    <w:rsid w:val="00A77F89"/>
    <w:rsid w:val="00AD2151"/>
    <w:rsid w:val="00B337A7"/>
    <w:rsid w:val="00BB60A6"/>
    <w:rsid w:val="00D6743D"/>
    <w:rsid w:val="00E12AFD"/>
    <w:rsid w:val="00E86BB6"/>
    <w:rsid w:val="00E94DE9"/>
    <w:rsid w:val="00EC2923"/>
    <w:rsid w:val="00F55FB3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743D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010BCC"/>
    <w:pPr>
      <w:spacing w:after="0" w:line="240" w:lineRule="auto"/>
    </w:pPr>
    <w:rPr>
      <w:rFonts w:eastAsiaTheme="minorEastAsia"/>
    </w:rPr>
  </w:style>
  <w:style w:type="character" w:styleId="Odkaznakoment">
    <w:name w:val="annotation reference"/>
    <w:basedOn w:val="Standardnpsmoodstavce"/>
    <w:uiPriority w:val="99"/>
    <w:semiHidden/>
    <w:unhideWhenUsed/>
    <w:rsid w:val="00010B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10BC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10BCC"/>
    <w:rPr>
      <w:rFonts w:eastAsiaTheme="minorEastAs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0B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0BCC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5</cp:revision>
  <dcterms:created xsi:type="dcterms:W3CDTF">2022-08-14T07:40:00Z</dcterms:created>
  <dcterms:modified xsi:type="dcterms:W3CDTF">2022-08-14T19:29:00Z</dcterms:modified>
</cp:coreProperties>
</file>